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3827"/>
        <w:gridCol w:w="425"/>
        <w:gridCol w:w="1985"/>
      </w:tblGrid>
      <w:tr w:rsidR="00DA27AF" w:rsidRPr="00F36F58" w14:paraId="6E4368FD" w14:textId="77777777" w:rsidTr="00DA27AF">
        <w:tc>
          <w:tcPr>
            <w:tcW w:w="9923" w:type="dxa"/>
            <w:gridSpan w:val="4"/>
          </w:tcPr>
          <w:p w14:paraId="143FCA5F" w14:textId="768B878D" w:rsidR="00DA27AF" w:rsidRPr="00F36F58" w:rsidRDefault="00DA27AF" w:rsidP="00832C0F">
            <w:pPr>
              <w:pStyle w:val="5"/>
              <w:ind w:left="-108" w:right="-108"/>
              <w:jc w:val="center"/>
              <w:rPr>
                <w:rFonts w:ascii="PT Astra Serif" w:hAnsi="PT Astra Serif"/>
                <w:b w:val="0"/>
                <w:i w:val="0"/>
                <w:color w:val="365F91"/>
                <w:sz w:val="16"/>
                <w:szCs w:val="16"/>
              </w:rPr>
            </w:pPr>
            <w:r w:rsidRPr="00F36F58">
              <w:rPr>
                <w:rFonts w:ascii="PT Astra Serif" w:hAnsi="PT Astra Serif"/>
                <w:noProof/>
              </w:rPr>
              <w:drawing>
                <wp:inline distT="0" distB="0" distL="0" distR="0" wp14:anchorId="11D583F0" wp14:editId="519259CA">
                  <wp:extent cx="581025" cy="647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47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27AF" w:rsidRPr="00F36F58" w14:paraId="776BB206" w14:textId="77777777" w:rsidTr="00DA27AF">
        <w:tc>
          <w:tcPr>
            <w:tcW w:w="9923" w:type="dxa"/>
            <w:gridSpan w:val="4"/>
          </w:tcPr>
          <w:p w14:paraId="2B1FA0E1" w14:textId="77777777" w:rsidR="00DA27AF" w:rsidRPr="00F36F58" w:rsidRDefault="00DA27AF" w:rsidP="00832C0F">
            <w:pPr>
              <w:pStyle w:val="5"/>
              <w:spacing w:line="360" w:lineRule="auto"/>
              <w:jc w:val="center"/>
              <w:rPr>
                <w:rFonts w:ascii="PT Astra Serif" w:hAnsi="PT Astra Serif"/>
                <w:i w:val="0"/>
                <w:color w:val="365F91"/>
                <w:sz w:val="40"/>
                <w:szCs w:val="40"/>
              </w:rPr>
            </w:pPr>
            <w:proofErr w:type="gramStart"/>
            <w:r w:rsidRPr="00F36F58">
              <w:rPr>
                <w:rFonts w:ascii="PT Astra Serif" w:hAnsi="PT Astra Serif"/>
                <w:i w:val="0"/>
                <w:color w:val="365F91"/>
                <w:sz w:val="40"/>
                <w:szCs w:val="40"/>
              </w:rPr>
              <w:t>АДМИНИСТРАЦИЯ  ТАЗОВСКОГО</w:t>
            </w:r>
            <w:proofErr w:type="gramEnd"/>
            <w:r w:rsidRPr="00F36F58">
              <w:rPr>
                <w:rFonts w:ascii="PT Astra Serif" w:hAnsi="PT Astra Serif"/>
                <w:i w:val="0"/>
                <w:color w:val="365F91"/>
                <w:sz w:val="40"/>
                <w:szCs w:val="40"/>
              </w:rPr>
              <w:t xml:space="preserve">  РАЙОНА</w:t>
            </w:r>
          </w:p>
        </w:tc>
      </w:tr>
      <w:tr w:rsidR="00DA27AF" w:rsidRPr="00F36F58" w14:paraId="128FB96D" w14:textId="77777777" w:rsidTr="00DA27AF">
        <w:trPr>
          <w:cantSplit/>
          <w:trHeight w:val="670"/>
        </w:trPr>
        <w:tc>
          <w:tcPr>
            <w:tcW w:w="9923" w:type="dxa"/>
            <w:gridSpan w:val="4"/>
            <w:vAlign w:val="bottom"/>
          </w:tcPr>
          <w:p w14:paraId="79998BA9" w14:textId="77777777" w:rsidR="00DA27AF" w:rsidRPr="00F36F58" w:rsidRDefault="00DA27AF" w:rsidP="00832C0F">
            <w:pPr>
              <w:pStyle w:val="5"/>
              <w:jc w:val="center"/>
              <w:rPr>
                <w:rFonts w:ascii="PT Astra Serif" w:hAnsi="PT Astra Serif"/>
                <w:i w:val="0"/>
                <w:color w:val="365F91"/>
                <w:sz w:val="44"/>
                <w:szCs w:val="44"/>
              </w:rPr>
            </w:pPr>
            <w:r w:rsidRPr="00F36F58">
              <w:rPr>
                <w:rFonts w:ascii="PT Astra Serif" w:hAnsi="PT Astra Serif"/>
                <w:i w:val="0"/>
                <w:color w:val="365F91"/>
                <w:spacing w:val="34"/>
                <w:sz w:val="44"/>
                <w:szCs w:val="44"/>
              </w:rPr>
              <w:t>ПОСТАНОВЛЕНИЕ</w:t>
            </w:r>
          </w:p>
        </w:tc>
      </w:tr>
      <w:tr w:rsidR="00DA27AF" w:rsidRPr="00F36F58" w14:paraId="77FAC09C" w14:textId="77777777" w:rsidTr="00DA27AF">
        <w:trPr>
          <w:cantSplit/>
          <w:trHeight w:val="670"/>
        </w:trPr>
        <w:tc>
          <w:tcPr>
            <w:tcW w:w="9923" w:type="dxa"/>
            <w:gridSpan w:val="4"/>
            <w:vAlign w:val="bottom"/>
          </w:tcPr>
          <w:p w14:paraId="2EC934C9" w14:textId="77777777" w:rsidR="00DA27AF" w:rsidRPr="00F36F58" w:rsidRDefault="00DA27AF" w:rsidP="00832C0F">
            <w:pPr>
              <w:pStyle w:val="5"/>
              <w:spacing w:before="0" w:after="0"/>
              <w:jc w:val="center"/>
              <w:rPr>
                <w:rFonts w:ascii="PT Astra Serif" w:hAnsi="PT Astra Serif"/>
                <w:b w:val="0"/>
                <w:i w:val="0"/>
                <w:color w:val="365F91"/>
                <w:spacing w:val="34"/>
                <w:sz w:val="24"/>
                <w:szCs w:val="24"/>
              </w:rPr>
            </w:pPr>
          </w:p>
        </w:tc>
      </w:tr>
      <w:tr w:rsidR="00DA27AF" w:rsidRPr="00F36F58" w14:paraId="0907C528" w14:textId="77777777" w:rsidTr="00DA27AF">
        <w:trPr>
          <w:trHeight w:val="233"/>
        </w:trPr>
        <w:tc>
          <w:tcPr>
            <w:tcW w:w="3686" w:type="dxa"/>
            <w:tcBorders>
              <w:bottom w:val="single" w:sz="4" w:space="0" w:color="auto"/>
            </w:tcBorders>
            <w:vAlign w:val="bottom"/>
          </w:tcPr>
          <w:p w14:paraId="69BC0659" w14:textId="77777777" w:rsidR="00DA27AF" w:rsidRPr="00F36F58" w:rsidRDefault="00DA27AF" w:rsidP="00832C0F">
            <w:pPr>
              <w:tabs>
                <w:tab w:val="left" w:pos="3720"/>
              </w:tabs>
              <w:jc w:val="center"/>
              <w:rPr>
                <w:rFonts w:ascii="PT Astra Serif" w:hAnsi="PT Astra Serif"/>
                <w:color w:val="1F497D"/>
              </w:rPr>
            </w:pPr>
          </w:p>
        </w:tc>
        <w:tc>
          <w:tcPr>
            <w:tcW w:w="3827" w:type="dxa"/>
            <w:vAlign w:val="bottom"/>
          </w:tcPr>
          <w:p w14:paraId="6D4C70E7" w14:textId="77777777" w:rsidR="00DA27AF" w:rsidRPr="00F36F58" w:rsidRDefault="00DA27AF" w:rsidP="00832C0F">
            <w:pPr>
              <w:tabs>
                <w:tab w:val="left" w:pos="3720"/>
              </w:tabs>
              <w:jc w:val="center"/>
              <w:rPr>
                <w:rFonts w:ascii="PT Astra Serif" w:hAnsi="PT Astra Serif"/>
                <w:color w:val="1F497D"/>
              </w:rPr>
            </w:pPr>
          </w:p>
        </w:tc>
        <w:tc>
          <w:tcPr>
            <w:tcW w:w="425" w:type="dxa"/>
            <w:tcBorders>
              <w:left w:val="nil"/>
              <w:bottom w:val="single" w:sz="4" w:space="0" w:color="auto"/>
            </w:tcBorders>
            <w:vAlign w:val="bottom"/>
          </w:tcPr>
          <w:p w14:paraId="28942F54" w14:textId="77777777" w:rsidR="00DA27AF" w:rsidRPr="00F36F58" w:rsidRDefault="00DA27AF" w:rsidP="00832C0F">
            <w:pPr>
              <w:tabs>
                <w:tab w:val="left" w:pos="3720"/>
              </w:tabs>
              <w:jc w:val="center"/>
              <w:rPr>
                <w:rFonts w:ascii="PT Astra Serif" w:hAnsi="PT Astra Serif"/>
                <w:color w:val="1F497D"/>
              </w:rPr>
            </w:pPr>
            <w:r w:rsidRPr="00F36F58">
              <w:rPr>
                <w:rFonts w:ascii="PT Astra Serif" w:hAnsi="PT Astra Serif"/>
                <w:color w:val="1F497D"/>
              </w:rPr>
              <w:t>№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7E86216" w14:textId="77777777" w:rsidR="00DA27AF" w:rsidRPr="00F36F58" w:rsidRDefault="00DA27AF" w:rsidP="00832C0F">
            <w:pPr>
              <w:tabs>
                <w:tab w:val="left" w:pos="3720"/>
              </w:tabs>
              <w:jc w:val="center"/>
              <w:rPr>
                <w:rFonts w:ascii="PT Astra Serif" w:hAnsi="PT Astra Serif"/>
                <w:color w:val="1F497D"/>
              </w:rPr>
            </w:pPr>
          </w:p>
        </w:tc>
      </w:tr>
    </w:tbl>
    <w:p w14:paraId="12C816AD" w14:textId="77777777" w:rsidR="004D79CC" w:rsidRDefault="00966A6E">
      <w:pPr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п. Тазовский</w:t>
      </w:r>
    </w:p>
    <w:p w14:paraId="211AAB5D" w14:textId="77777777" w:rsidR="004D79CC" w:rsidRDefault="004D79CC">
      <w:pPr>
        <w:jc w:val="center"/>
        <w:rPr>
          <w:rFonts w:ascii="PT Astra Serif" w:hAnsi="PT Astra Serif"/>
          <w:sz w:val="28"/>
          <w:szCs w:val="28"/>
        </w:rPr>
      </w:pPr>
    </w:p>
    <w:p w14:paraId="172CD153" w14:textId="77777777" w:rsidR="004D79CC" w:rsidRPr="008810A8" w:rsidRDefault="00966A6E">
      <w:pPr>
        <w:jc w:val="center"/>
        <w:rPr>
          <w:rFonts w:ascii="PT Astra Serif" w:hAnsi="PT Astra Serif"/>
          <w:b/>
          <w:sz w:val="28"/>
          <w:szCs w:val="28"/>
        </w:rPr>
      </w:pPr>
      <w:bookmarkStart w:id="0" w:name="_GoBack"/>
      <w:bookmarkEnd w:id="0"/>
      <w:r w:rsidRPr="008810A8">
        <w:rPr>
          <w:rFonts w:ascii="PT Astra Serif" w:hAnsi="PT Astra Serif"/>
          <w:b/>
          <w:sz w:val="28"/>
          <w:szCs w:val="28"/>
        </w:rPr>
        <w:t>О создании рабочей группы по оказанию содействия</w:t>
      </w:r>
    </w:p>
    <w:p w14:paraId="2D671C05" w14:textId="77777777" w:rsidR="004D79CC" w:rsidRPr="008810A8" w:rsidRDefault="00966A6E">
      <w:pPr>
        <w:jc w:val="center"/>
        <w:rPr>
          <w:rFonts w:ascii="PT Astra Serif" w:hAnsi="PT Astra Serif"/>
          <w:b/>
          <w:sz w:val="28"/>
          <w:szCs w:val="28"/>
        </w:rPr>
      </w:pPr>
      <w:r w:rsidRPr="008810A8">
        <w:rPr>
          <w:rFonts w:ascii="PT Astra Serif" w:hAnsi="PT Astra Serif"/>
          <w:b/>
          <w:sz w:val="28"/>
          <w:szCs w:val="28"/>
        </w:rPr>
        <w:t>избирательным комиссиям в организации подготовки</w:t>
      </w:r>
    </w:p>
    <w:p w14:paraId="23420FA0" w14:textId="77777777" w:rsidR="00C02573" w:rsidRDefault="00966A6E">
      <w:pPr>
        <w:jc w:val="center"/>
        <w:rPr>
          <w:rFonts w:ascii="PT Astra Serif" w:hAnsi="PT Astra Serif"/>
          <w:b/>
          <w:sz w:val="28"/>
          <w:szCs w:val="28"/>
        </w:rPr>
      </w:pPr>
      <w:proofErr w:type="gramStart"/>
      <w:r w:rsidRPr="008810A8">
        <w:rPr>
          <w:rFonts w:ascii="PT Astra Serif" w:hAnsi="PT Astra Serif"/>
          <w:b/>
          <w:sz w:val="28"/>
          <w:szCs w:val="28"/>
        </w:rPr>
        <w:t>и</w:t>
      </w:r>
      <w:proofErr w:type="gramEnd"/>
      <w:r w:rsidRPr="008810A8">
        <w:rPr>
          <w:rFonts w:ascii="PT Astra Serif" w:hAnsi="PT Astra Serif"/>
          <w:b/>
          <w:sz w:val="28"/>
          <w:szCs w:val="28"/>
        </w:rPr>
        <w:t xml:space="preserve"> проведения выборов </w:t>
      </w:r>
      <w:r w:rsidR="008810A8" w:rsidRPr="008810A8">
        <w:rPr>
          <w:rFonts w:ascii="PT Astra Serif" w:hAnsi="PT Astra Serif"/>
          <w:b/>
          <w:sz w:val="28"/>
          <w:szCs w:val="28"/>
        </w:rPr>
        <w:t xml:space="preserve">депутатов Государственной Думы </w:t>
      </w:r>
      <w:r w:rsidR="00C63343">
        <w:rPr>
          <w:rFonts w:ascii="PT Astra Serif" w:hAnsi="PT Astra Serif"/>
          <w:b/>
          <w:sz w:val="28"/>
          <w:szCs w:val="28"/>
        </w:rPr>
        <w:t xml:space="preserve">                </w:t>
      </w:r>
      <w:r w:rsidR="008810A8" w:rsidRPr="008810A8">
        <w:rPr>
          <w:rFonts w:ascii="PT Astra Serif" w:hAnsi="PT Astra Serif"/>
          <w:b/>
          <w:sz w:val="28"/>
          <w:szCs w:val="28"/>
        </w:rPr>
        <w:t xml:space="preserve">Федерального Собрания Российской Федерации восьмого созыва </w:t>
      </w:r>
      <w:r w:rsidR="001C1725">
        <w:rPr>
          <w:rFonts w:ascii="PT Astra Serif" w:hAnsi="PT Astra Serif"/>
          <w:b/>
          <w:sz w:val="28"/>
          <w:szCs w:val="28"/>
        </w:rPr>
        <w:br/>
      </w:r>
      <w:r w:rsidR="008810A8" w:rsidRPr="008810A8">
        <w:rPr>
          <w:rFonts w:ascii="PT Astra Serif" w:hAnsi="PT Astra Serif"/>
          <w:b/>
          <w:sz w:val="28"/>
          <w:szCs w:val="28"/>
        </w:rPr>
        <w:t>и депутатов Тю</w:t>
      </w:r>
      <w:r w:rsidR="00C63343">
        <w:rPr>
          <w:rFonts w:ascii="PT Astra Serif" w:hAnsi="PT Astra Serif"/>
          <w:b/>
          <w:sz w:val="28"/>
          <w:szCs w:val="28"/>
        </w:rPr>
        <w:t xml:space="preserve">менской областной Думы седьмого созыва                                             </w:t>
      </w:r>
      <w:r w:rsidR="008810A8" w:rsidRPr="008810A8">
        <w:rPr>
          <w:rFonts w:ascii="PT Astra Serif" w:hAnsi="PT Astra Serif"/>
          <w:b/>
          <w:sz w:val="28"/>
          <w:szCs w:val="28"/>
        </w:rPr>
        <w:t xml:space="preserve">19 сентября 2021 года </w:t>
      </w:r>
      <w:r w:rsidRPr="008810A8">
        <w:rPr>
          <w:rFonts w:ascii="PT Astra Serif" w:hAnsi="PT Astra Serif"/>
          <w:b/>
          <w:sz w:val="28"/>
          <w:szCs w:val="28"/>
        </w:rPr>
        <w:t xml:space="preserve">на территории муниципального образования </w:t>
      </w:r>
      <w:r w:rsidR="00C63343">
        <w:rPr>
          <w:rFonts w:ascii="PT Astra Serif" w:hAnsi="PT Astra Serif"/>
          <w:b/>
          <w:sz w:val="28"/>
          <w:szCs w:val="28"/>
        </w:rPr>
        <w:t xml:space="preserve">муниципальный округ </w:t>
      </w:r>
      <w:r w:rsidRPr="008810A8">
        <w:rPr>
          <w:rFonts w:ascii="PT Astra Serif" w:hAnsi="PT Astra Serif"/>
          <w:b/>
          <w:sz w:val="28"/>
          <w:szCs w:val="28"/>
        </w:rPr>
        <w:t>Тазовский район</w:t>
      </w:r>
      <w:r w:rsidR="00C02573">
        <w:rPr>
          <w:rFonts w:ascii="PT Astra Serif" w:hAnsi="PT Astra Serif"/>
          <w:b/>
          <w:sz w:val="28"/>
          <w:szCs w:val="28"/>
        </w:rPr>
        <w:t xml:space="preserve"> </w:t>
      </w:r>
    </w:p>
    <w:p w14:paraId="67AAAE80" w14:textId="385E3A60" w:rsidR="004D79CC" w:rsidRPr="008810A8" w:rsidRDefault="00C02573">
      <w:p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Ямало-Ненецкого автономного округа</w:t>
      </w:r>
    </w:p>
    <w:p w14:paraId="19F557AB" w14:textId="77777777" w:rsidR="004D79CC" w:rsidRDefault="004D79CC">
      <w:pPr>
        <w:jc w:val="center"/>
        <w:rPr>
          <w:rFonts w:ascii="PT Astra Serif" w:hAnsi="PT Astra Serif"/>
          <w:sz w:val="28"/>
          <w:szCs w:val="28"/>
        </w:rPr>
      </w:pPr>
    </w:p>
    <w:p w14:paraId="7FECAF68" w14:textId="77777777" w:rsidR="00190BF9" w:rsidRDefault="00190BF9">
      <w:pPr>
        <w:jc w:val="center"/>
        <w:rPr>
          <w:rFonts w:ascii="PT Astra Serif" w:hAnsi="PT Astra Serif"/>
          <w:sz w:val="28"/>
          <w:szCs w:val="28"/>
        </w:rPr>
      </w:pPr>
    </w:p>
    <w:p w14:paraId="7430F590" w14:textId="483F0E7E" w:rsidR="004D79CC" w:rsidRDefault="00966A6E">
      <w:pPr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соответствии с Федеральным законом от 12 июня 2002 года № 67-ФЗ «Об основных гарантиях избирательных прав и права на участие в референдуме граждан Российской Федерации», руководствуясь статьей </w:t>
      </w:r>
      <w:r w:rsidR="00C02573">
        <w:rPr>
          <w:rFonts w:ascii="PT Astra Serif" w:hAnsi="PT Astra Serif"/>
          <w:sz w:val="28"/>
          <w:szCs w:val="28"/>
        </w:rPr>
        <w:t>39</w:t>
      </w:r>
      <w:r>
        <w:rPr>
          <w:rFonts w:ascii="PT Astra Serif" w:hAnsi="PT Astra Serif"/>
          <w:sz w:val="28"/>
          <w:szCs w:val="28"/>
        </w:rPr>
        <w:t xml:space="preserve"> Устава </w:t>
      </w:r>
      <w:r w:rsidR="00C02573">
        <w:rPr>
          <w:rFonts w:ascii="PT Astra Serif" w:hAnsi="PT Astra Serif"/>
          <w:sz w:val="28"/>
          <w:szCs w:val="28"/>
        </w:rPr>
        <w:t>муниципальн</w:t>
      </w:r>
      <w:r w:rsidR="005E3CB2">
        <w:rPr>
          <w:rFonts w:ascii="PT Astra Serif" w:hAnsi="PT Astra Serif"/>
          <w:sz w:val="28"/>
          <w:szCs w:val="28"/>
        </w:rPr>
        <w:t>ого</w:t>
      </w:r>
      <w:r w:rsidR="00C02573">
        <w:rPr>
          <w:rFonts w:ascii="PT Astra Serif" w:hAnsi="PT Astra Serif"/>
          <w:sz w:val="28"/>
          <w:szCs w:val="28"/>
        </w:rPr>
        <w:t xml:space="preserve"> округ</w:t>
      </w:r>
      <w:r w:rsidR="005E3CB2">
        <w:rPr>
          <w:rFonts w:ascii="PT Astra Serif" w:hAnsi="PT Astra Serif"/>
          <w:sz w:val="28"/>
          <w:szCs w:val="28"/>
        </w:rPr>
        <w:t>а</w:t>
      </w:r>
      <w:r w:rsidR="00C02573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Тазовский район</w:t>
      </w:r>
      <w:r w:rsidR="00C02573">
        <w:rPr>
          <w:rFonts w:ascii="PT Astra Serif" w:hAnsi="PT Astra Serif"/>
          <w:sz w:val="28"/>
          <w:szCs w:val="28"/>
        </w:rPr>
        <w:t xml:space="preserve"> Ямало-Ненецкого автономного округа</w:t>
      </w:r>
      <w:r>
        <w:rPr>
          <w:rFonts w:ascii="PT Astra Serif" w:hAnsi="PT Astra Serif"/>
          <w:sz w:val="28"/>
          <w:szCs w:val="28"/>
        </w:rPr>
        <w:t>, Администрация Тазовского района</w:t>
      </w:r>
    </w:p>
    <w:p w14:paraId="1549893B" w14:textId="77777777" w:rsidR="004D79CC" w:rsidRDefault="004D79CC">
      <w:pPr>
        <w:jc w:val="center"/>
        <w:rPr>
          <w:rFonts w:ascii="PT Astra Serif" w:hAnsi="PT Astra Serif"/>
          <w:sz w:val="28"/>
          <w:szCs w:val="28"/>
        </w:rPr>
      </w:pPr>
    </w:p>
    <w:p w14:paraId="41224FE9" w14:textId="77777777" w:rsidR="004D79CC" w:rsidRDefault="00966A6E">
      <w:p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П О С Т А Н О В Л Я Е </w:t>
      </w:r>
      <w:proofErr w:type="gramStart"/>
      <w:r>
        <w:rPr>
          <w:rFonts w:ascii="PT Astra Serif" w:hAnsi="PT Astra Serif"/>
          <w:b/>
          <w:sz w:val="28"/>
          <w:szCs w:val="28"/>
        </w:rPr>
        <w:t>Т :</w:t>
      </w:r>
      <w:proofErr w:type="gramEnd"/>
    </w:p>
    <w:p w14:paraId="5C606F51" w14:textId="77777777" w:rsidR="004D79CC" w:rsidRDefault="004D79CC">
      <w:pPr>
        <w:jc w:val="center"/>
        <w:rPr>
          <w:rFonts w:ascii="PT Astra Serif" w:hAnsi="PT Astra Serif"/>
          <w:sz w:val="28"/>
          <w:szCs w:val="28"/>
        </w:rPr>
      </w:pPr>
    </w:p>
    <w:p w14:paraId="7A9B4FD0" w14:textId="733C4BF6" w:rsidR="00552290" w:rsidRDefault="00552290" w:rsidP="00552290">
      <w:pPr>
        <w:tabs>
          <w:tab w:val="left" w:pos="1134"/>
        </w:tabs>
        <w:spacing w:line="276" w:lineRule="auto"/>
        <w:ind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1. </w:t>
      </w:r>
      <w:r w:rsidR="00966A6E" w:rsidRPr="00552290">
        <w:rPr>
          <w:rFonts w:ascii="PT Astra Serif" w:hAnsi="PT Astra Serif"/>
          <w:sz w:val="28"/>
          <w:szCs w:val="28"/>
        </w:rPr>
        <w:t xml:space="preserve">Создать рабочую группу по оказанию содействия избирательным комиссиям в организации подготовки и проведения выборов </w:t>
      </w:r>
      <w:r w:rsidRPr="00552290">
        <w:rPr>
          <w:rFonts w:ascii="PT Astra Serif" w:hAnsi="PT Astra Serif"/>
          <w:sz w:val="28"/>
          <w:szCs w:val="28"/>
        </w:rPr>
        <w:t>депутатов Государственной Думы Федерального Собрания Российской Федерации восьмого созыва и депутатов Тюменской областной Думы седьмого созыва                                             19 сентября 2021 года на территории муниципального образования муниципальный округ Тазовский район</w:t>
      </w:r>
      <w:r>
        <w:rPr>
          <w:rFonts w:ascii="PT Astra Serif" w:hAnsi="PT Astra Serif"/>
          <w:sz w:val="28"/>
          <w:szCs w:val="28"/>
        </w:rPr>
        <w:t xml:space="preserve"> </w:t>
      </w:r>
      <w:r w:rsidR="00C02573">
        <w:rPr>
          <w:rFonts w:ascii="PT Astra Serif" w:hAnsi="PT Astra Serif"/>
          <w:sz w:val="28"/>
          <w:szCs w:val="28"/>
        </w:rPr>
        <w:t>Ямало-Ненецкого автономного округа</w:t>
      </w:r>
      <w:r w:rsidR="00190BF9">
        <w:rPr>
          <w:rFonts w:ascii="PT Astra Serif" w:hAnsi="PT Astra Serif"/>
          <w:sz w:val="28"/>
          <w:szCs w:val="28"/>
        </w:rPr>
        <w:t>.</w:t>
      </w:r>
      <w:r w:rsidR="00C02573">
        <w:rPr>
          <w:rFonts w:ascii="PT Astra Serif" w:hAnsi="PT Astra Serif"/>
          <w:sz w:val="28"/>
          <w:szCs w:val="28"/>
        </w:rPr>
        <w:t xml:space="preserve"> </w:t>
      </w:r>
    </w:p>
    <w:p w14:paraId="3351D327" w14:textId="77777777" w:rsidR="004D79CC" w:rsidRPr="00552290" w:rsidRDefault="00552290" w:rsidP="00552290">
      <w:pPr>
        <w:tabs>
          <w:tab w:val="left" w:pos="1134"/>
        </w:tabs>
        <w:spacing w:line="276" w:lineRule="auto"/>
        <w:ind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 У</w:t>
      </w:r>
      <w:r w:rsidR="00966A6E" w:rsidRPr="00552290">
        <w:rPr>
          <w:rFonts w:ascii="PT Astra Serif" w:hAnsi="PT Astra Serif"/>
          <w:sz w:val="28"/>
          <w:szCs w:val="28"/>
        </w:rPr>
        <w:t xml:space="preserve">твердить: </w:t>
      </w:r>
    </w:p>
    <w:p w14:paraId="651E4AEB" w14:textId="6B3B13F3" w:rsidR="004D79CC" w:rsidRPr="00552290" w:rsidRDefault="00552290" w:rsidP="00552290">
      <w:pPr>
        <w:tabs>
          <w:tab w:val="left" w:pos="1134"/>
        </w:tabs>
        <w:spacing w:line="276" w:lineRule="auto"/>
        <w:ind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2.1. </w:t>
      </w:r>
      <w:r w:rsidR="00966A6E" w:rsidRPr="008C6327">
        <w:rPr>
          <w:rFonts w:ascii="PT Astra Serif" w:hAnsi="PT Astra Serif"/>
          <w:sz w:val="28"/>
          <w:szCs w:val="28"/>
        </w:rPr>
        <w:t xml:space="preserve">Положение о рабочей группе по оказанию содействия избирательным комиссиям в организации подготовки и проведения </w:t>
      </w:r>
      <w:r w:rsidR="009F2F4D">
        <w:rPr>
          <w:rFonts w:ascii="PT Astra Serif" w:hAnsi="PT Astra Serif"/>
          <w:sz w:val="28"/>
          <w:szCs w:val="28"/>
        </w:rPr>
        <w:t xml:space="preserve">выборов </w:t>
      </w:r>
      <w:r w:rsidRPr="00552290">
        <w:rPr>
          <w:rFonts w:ascii="PT Astra Serif" w:hAnsi="PT Astra Serif"/>
          <w:sz w:val="28"/>
          <w:szCs w:val="28"/>
        </w:rPr>
        <w:t>депутатов Государственной Думы Федерального Собрания Российской Федерации восьмого созыва и депутатов Тюменской областной Думы седьмого созыва</w:t>
      </w:r>
      <w:r w:rsidR="001C1725">
        <w:rPr>
          <w:rFonts w:ascii="PT Astra Serif" w:hAnsi="PT Astra Serif"/>
          <w:sz w:val="28"/>
          <w:szCs w:val="28"/>
        </w:rPr>
        <w:t xml:space="preserve"> </w:t>
      </w:r>
      <w:r w:rsidR="00190BF9">
        <w:rPr>
          <w:rFonts w:ascii="PT Astra Serif" w:hAnsi="PT Astra Serif"/>
          <w:sz w:val="28"/>
          <w:szCs w:val="28"/>
        </w:rPr>
        <w:t xml:space="preserve">             </w:t>
      </w:r>
      <w:r w:rsidRPr="00552290">
        <w:rPr>
          <w:rFonts w:ascii="PT Astra Serif" w:hAnsi="PT Astra Serif"/>
          <w:sz w:val="28"/>
          <w:szCs w:val="28"/>
        </w:rPr>
        <w:t>19 сентября 2021</w:t>
      </w:r>
      <w:r w:rsidR="001C1725">
        <w:rPr>
          <w:rFonts w:ascii="PT Astra Serif" w:hAnsi="PT Astra Serif"/>
          <w:sz w:val="28"/>
          <w:szCs w:val="28"/>
        </w:rPr>
        <w:t xml:space="preserve"> </w:t>
      </w:r>
      <w:r w:rsidRPr="00552290">
        <w:rPr>
          <w:rFonts w:ascii="PT Astra Serif" w:hAnsi="PT Astra Serif"/>
          <w:sz w:val="28"/>
          <w:szCs w:val="28"/>
        </w:rPr>
        <w:t xml:space="preserve">года на территории муниципального образования </w:t>
      </w:r>
      <w:r w:rsidRPr="00552290">
        <w:rPr>
          <w:rFonts w:ascii="PT Astra Serif" w:hAnsi="PT Astra Serif"/>
          <w:sz w:val="28"/>
          <w:szCs w:val="28"/>
        </w:rPr>
        <w:lastRenderedPageBreak/>
        <w:t>муниципальный округ Тазовский район</w:t>
      </w:r>
      <w:r w:rsidR="00966A6E" w:rsidRPr="00552290">
        <w:rPr>
          <w:rFonts w:ascii="PT Astra Serif" w:hAnsi="PT Astra Serif"/>
          <w:sz w:val="28"/>
          <w:szCs w:val="28"/>
        </w:rPr>
        <w:t xml:space="preserve"> </w:t>
      </w:r>
      <w:r w:rsidR="00C02573">
        <w:rPr>
          <w:rFonts w:ascii="PT Astra Serif" w:hAnsi="PT Astra Serif"/>
          <w:sz w:val="28"/>
          <w:szCs w:val="28"/>
        </w:rPr>
        <w:t>Ямало-Ненецкого автономного округа</w:t>
      </w:r>
      <w:r w:rsidR="00C02573" w:rsidRPr="00552290">
        <w:rPr>
          <w:rFonts w:ascii="PT Astra Serif" w:hAnsi="PT Astra Serif"/>
          <w:sz w:val="28"/>
          <w:szCs w:val="28"/>
        </w:rPr>
        <w:t xml:space="preserve"> </w:t>
      </w:r>
      <w:r w:rsidR="00966A6E" w:rsidRPr="00552290">
        <w:rPr>
          <w:rFonts w:ascii="PT Astra Serif" w:hAnsi="PT Astra Serif"/>
          <w:sz w:val="28"/>
          <w:szCs w:val="28"/>
        </w:rPr>
        <w:t>согласно приложению № 1.</w:t>
      </w:r>
    </w:p>
    <w:p w14:paraId="562D0BB6" w14:textId="4555CFF0" w:rsidR="004D79CC" w:rsidRDefault="00552290" w:rsidP="00552290">
      <w:pPr>
        <w:tabs>
          <w:tab w:val="left" w:pos="1418"/>
        </w:tabs>
        <w:spacing w:line="276" w:lineRule="auto"/>
        <w:ind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2.2. </w:t>
      </w:r>
      <w:r w:rsidR="00966A6E" w:rsidRPr="008C6327">
        <w:rPr>
          <w:rFonts w:ascii="PT Astra Serif" w:hAnsi="PT Astra Serif"/>
          <w:sz w:val="28"/>
          <w:szCs w:val="28"/>
        </w:rPr>
        <w:t xml:space="preserve">Состав рабочей группы по оказанию содействия избирательным комиссиям в организации подготовки и проведения </w:t>
      </w:r>
      <w:r w:rsidR="009F2F4D">
        <w:rPr>
          <w:rFonts w:ascii="PT Astra Serif" w:hAnsi="PT Astra Serif"/>
          <w:sz w:val="28"/>
          <w:szCs w:val="28"/>
        </w:rPr>
        <w:t xml:space="preserve">выборов </w:t>
      </w:r>
      <w:r w:rsidR="009F2F4D" w:rsidRPr="00552290">
        <w:rPr>
          <w:rFonts w:ascii="PT Astra Serif" w:hAnsi="PT Astra Serif"/>
          <w:sz w:val="28"/>
          <w:szCs w:val="28"/>
        </w:rPr>
        <w:t>депутатов Государственной Думы Федерального Собрания Российской Федерации восьмого созыва и депутатов Тюменской областной Думы седьмого созыва                                             19 сентября 2021 года на территории муниципального образования муниципальный округ Тазовский район</w:t>
      </w:r>
      <w:r w:rsidR="00966A6E" w:rsidRPr="008C6327">
        <w:rPr>
          <w:rFonts w:ascii="PT Astra Serif" w:hAnsi="PT Astra Serif"/>
          <w:sz w:val="28"/>
          <w:szCs w:val="28"/>
        </w:rPr>
        <w:t xml:space="preserve"> </w:t>
      </w:r>
      <w:r w:rsidR="00C02573">
        <w:rPr>
          <w:rFonts w:ascii="PT Astra Serif" w:hAnsi="PT Astra Serif"/>
          <w:sz w:val="28"/>
          <w:szCs w:val="28"/>
        </w:rPr>
        <w:t>Ямало-Ненецкого автономного округа</w:t>
      </w:r>
      <w:r w:rsidR="00C02573" w:rsidRPr="008C6327">
        <w:rPr>
          <w:rFonts w:ascii="PT Astra Serif" w:hAnsi="PT Astra Serif"/>
          <w:sz w:val="28"/>
          <w:szCs w:val="28"/>
        </w:rPr>
        <w:t xml:space="preserve"> </w:t>
      </w:r>
      <w:r w:rsidR="00966A6E" w:rsidRPr="008C6327">
        <w:rPr>
          <w:rFonts w:ascii="PT Astra Serif" w:hAnsi="PT Astra Serif"/>
          <w:sz w:val="28"/>
          <w:szCs w:val="28"/>
        </w:rPr>
        <w:t>согласно приложению № 2.</w:t>
      </w:r>
    </w:p>
    <w:p w14:paraId="19272601" w14:textId="54794D95" w:rsidR="004D79CC" w:rsidRDefault="00552290" w:rsidP="00552290">
      <w:pPr>
        <w:tabs>
          <w:tab w:val="left" w:pos="1418"/>
        </w:tabs>
        <w:spacing w:line="276" w:lineRule="auto"/>
        <w:ind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2.3. </w:t>
      </w:r>
      <w:r w:rsidR="00966A6E" w:rsidRPr="008C6327">
        <w:rPr>
          <w:rFonts w:ascii="PT Astra Serif" w:hAnsi="PT Astra Serif"/>
          <w:sz w:val="28"/>
          <w:szCs w:val="28"/>
        </w:rPr>
        <w:t xml:space="preserve">План организационно – технических мероприятий по организации </w:t>
      </w:r>
      <w:r w:rsidR="009F2F4D">
        <w:rPr>
          <w:rFonts w:ascii="PT Astra Serif" w:hAnsi="PT Astra Serif"/>
          <w:sz w:val="28"/>
          <w:szCs w:val="28"/>
        </w:rPr>
        <w:t xml:space="preserve">подготовки и проведения выборов </w:t>
      </w:r>
      <w:r w:rsidR="009F2F4D" w:rsidRPr="00552290">
        <w:rPr>
          <w:rFonts w:ascii="PT Astra Serif" w:hAnsi="PT Astra Serif"/>
          <w:sz w:val="28"/>
          <w:szCs w:val="28"/>
        </w:rPr>
        <w:t>депутатов Государственной Думы Федерального Собрания Российской Федерации восьмого созыва и депутатов Тюменской областной Думы седьмого соз</w:t>
      </w:r>
      <w:r w:rsidR="009F2F4D">
        <w:rPr>
          <w:rFonts w:ascii="PT Astra Serif" w:hAnsi="PT Astra Serif"/>
          <w:sz w:val="28"/>
          <w:szCs w:val="28"/>
        </w:rPr>
        <w:t xml:space="preserve">ыва </w:t>
      </w:r>
      <w:r w:rsidR="009F2F4D" w:rsidRPr="00552290">
        <w:rPr>
          <w:rFonts w:ascii="PT Astra Serif" w:hAnsi="PT Astra Serif"/>
          <w:sz w:val="28"/>
          <w:szCs w:val="28"/>
        </w:rPr>
        <w:t>19 сентября 2021 года</w:t>
      </w:r>
      <w:r w:rsidR="001C1725">
        <w:rPr>
          <w:rFonts w:ascii="PT Astra Serif" w:hAnsi="PT Astra Serif"/>
          <w:sz w:val="28"/>
          <w:szCs w:val="28"/>
        </w:rPr>
        <w:t xml:space="preserve"> </w:t>
      </w:r>
      <w:r w:rsidR="00190BF9">
        <w:rPr>
          <w:rFonts w:ascii="PT Astra Serif" w:hAnsi="PT Astra Serif"/>
          <w:sz w:val="28"/>
          <w:szCs w:val="28"/>
        </w:rPr>
        <w:t xml:space="preserve">                       </w:t>
      </w:r>
      <w:r w:rsidR="009F2F4D" w:rsidRPr="00552290">
        <w:rPr>
          <w:rFonts w:ascii="PT Astra Serif" w:hAnsi="PT Astra Serif"/>
          <w:sz w:val="28"/>
          <w:szCs w:val="28"/>
        </w:rPr>
        <w:t xml:space="preserve">на территории муниципального образования муниципальный округ </w:t>
      </w:r>
      <w:r w:rsidR="009F2F4D">
        <w:rPr>
          <w:rFonts w:ascii="PT Astra Serif" w:hAnsi="PT Astra Serif"/>
          <w:sz w:val="28"/>
          <w:szCs w:val="28"/>
        </w:rPr>
        <w:t xml:space="preserve">              </w:t>
      </w:r>
      <w:r w:rsidR="009F2F4D" w:rsidRPr="00552290">
        <w:rPr>
          <w:rFonts w:ascii="PT Astra Serif" w:hAnsi="PT Astra Serif"/>
          <w:sz w:val="28"/>
          <w:szCs w:val="28"/>
        </w:rPr>
        <w:t>Тазовский район</w:t>
      </w:r>
      <w:r w:rsidR="009F2F4D">
        <w:rPr>
          <w:rFonts w:ascii="PT Astra Serif" w:hAnsi="PT Astra Serif"/>
          <w:sz w:val="28"/>
          <w:szCs w:val="28"/>
        </w:rPr>
        <w:t xml:space="preserve"> </w:t>
      </w:r>
      <w:r w:rsidR="00C02573">
        <w:rPr>
          <w:rFonts w:ascii="PT Astra Serif" w:hAnsi="PT Astra Serif"/>
          <w:sz w:val="28"/>
          <w:szCs w:val="28"/>
        </w:rPr>
        <w:t xml:space="preserve">Ямало-Ненецкого автономного округа </w:t>
      </w:r>
      <w:r w:rsidR="00966A6E">
        <w:rPr>
          <w:rFonts w:ascii="PT Astra Serif" w:hAnsi="PT Astra Serif"/>
          <w:sz w:val="28"/>
          <w:szCs w:val="28"/>
        </w:rPr>
        <w:t xml:space="preserve">согласно </w:t>
      </w:r>
      <w:r w:rsidR="00C02573">
        <w:rPr>
          <w:rFonts w:ascii="PT Astra Serif" w:hAnsi="PT Astra Serif"/>
          <w:sz w:val="28"/>
          <w:szCs w:val="28"/>
        </w:rPr>
        <w:t xml:space="preserve">             </w:t>
      </w:r>
      <w:r w:rsidR="00966A6E">
        <w:rPr>
          <w:rFonts w:ascii="PT Astra Serif" w:hAnsi="PT Astra Serif"/>
          <w:sz w:val="28"/>
          <w:szCs w:val="28"/>
        </w:rPr>
        <w:t>приложению № 3.</w:t>
      </w:r>
    </w:p>
    <w:p w14:paraId="0DE9A286" w14:textId="77777777" w:rsidR="004D79CC" w:rsidRDefault="00552290" w:rsidP="00552290">
      <w:pPr>
        <w:tabs>
          <w:tab w:val="left" w:pos="1134"/>
        </w:tabs>
        <w:spacing w:line="276" w:lineRule="auto"/>
        <w:ind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4. </w:t>
      </w:r>
      <w:r w:rsidR="00966A6E">
        <w:rPr>
          <w:rFonts w:ascii="PT Astra Serif" w:hAnsi="PT Astra Serif"/>
          <w:sz w:val="28"/>
          <w:szCs w:val="28"/>
        </w:rPr>
        <w:t>Опубликовать настоящее постановление в районной газете «Советское Заполярье».</w:t>
      </w:r>
    </w:p>
    <w:p w14:paraId="570C9DF5" w14:textId="77777777" w:rsidR="004D79CC" w:rsidRDefault="00552290" w:rsidP="00552290">
      <w:pPr>
        <w:tabs>
          <w:tab w:val="left" w:pos="1134"/>
        </w:tabs>
        <w:spacing w:line="276" w:lineRule="auto"/>
        <w:ind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5. </w:t>
      </w:r>
      <w:r w:rsidR="00966A6E">
        <w:rPr>
          <w:rFonts w:ascii="PT Astra Serif" w:hAnsi="PT Astra Serif"/>
          <w:sz w:val="28"/>
          <w:szCs w:val="28"/>
        </w:rPr>
        <w:t>Контроль за исполнением настоящего постановления оставляю                       за собой.</w:t>
      </w:r>
    </w:p>
    <w:p w14:paraId="1A14B173" w14:textId="77777777" w:rsidR="004D79CC" w:rsidRDefault="004D79CC">
      <w:pPr>
        <w:tabs>
          <w:tab w:val="left" w:pos="1134"/>
        </w:tabs>
        <w:jc w:val="both"/>
        <w:rPr>
          <w:rFonts w:ascii="PT Astra Serif" w:hAnsi="PT Astra Serif"/>
          <w:sz w:val="28"/>
          <w:szCs w:val="28"/>
        </w:rPr>
      </w:pPr>
    </w:p>
    <w:p w14:paraId="26E83C68" w14:textId="77777777" w:rsidR="004D79CC" w:rsidRDefault="004D79CC">
      <w:pPr>
        <w:tabs>
          <w:tab w:val="left" w:pos="1134"/>
        </w:tabs>
        <w:jc w:val="both"/>
        <w:rPr>
          <w:rFonts w:ascii="PT Astra Serif" w:hAnsi="PT Astra Serif"/>
          <w:sz w:val="28"/>
          <w:szCs w:val="28"/>
        </w:rPr>
      </w:pPr>
    </w:p>
    <w:p w14:paraId="36621B07" w14:textId="77777777" w:rsidR="004D79CC" w:rsidRDefault="004D79CC">
      <w:pPr>
        <w:tabs>
          <w:tab w:val="left" w:pos="1134"/>
        </w:tabs>
        <w:jc w:val="both"/>
        <w:rPr>
          <w:rFonts w:ascii="PT Astra Serif" w:hAnsi="PT Astra Serif"/>
          <w:sz w:val="28"/>
          <w:szCs w:val="28"/>
        </w:rPr>
      </w:pPr>
    </w:p>
    <w:p w14:paraId="6CB3ACB0" w14:textId="31B82192" w:rsidR="004D79CC" w:rsidRDefault="002A48A4" w:rsidP="002A48A4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Глава</w:t>
      </w:r>
      <w:r w:rsidR="00190BF9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="00190BF9">
        <w:rPr>
          <w:rFonts w:ascii="PT Astra Serif" w:hAnsi="PT Astra Serif"/>
          <w:sz w:val="28"/>
          <w:szCs w:val="28"/>
        </w:rPr>
        <w:t xml:space="preserve">Тазовского </w:t>
      </w:r>
      <w:r>
        <w:rPr>
          <w:rFonts w:ascii="PT Astra Serif" w:hAnsi="PT Astra Serif"/>
          <w:sz w:val="28"/>
          <w:szCs w:val="28"/>
        </w:rPr>
        <w:t xml:space="preserve"> района</w:t>
      </w:r>
      <w:proofErr w:type="gramEnd"/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ab/>
        <w:t xml:space="preserve">         </w:t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  <w:t>В.П. Паршаков</w:t>
      </w:r>
    </w:p>
    <w:sectPr w:rsidR="004D79CC">
      <w:headerReference w:type="default" r:id="rId8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1B8099" w14:textId="77777777" w:rsidR="009C6665" w:rsidRDefault="009C6665">
      <w:r>
        <w:separator/>
      </w:r>
    </w:p>
  </w:endnote>
  <w:endnote w:type="continuationSeparator" w:id="0">
    <w:p w14:paraId="0D844E7F" w14:textId="77777777" w:rsidR="009C6665" w:rsidRDefault="009C6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8A9350" w14:textId="77777777" w:rsidR="009C6665" w:rsidRDefault="009C6665">
      <w:r>
        <w:separator/>
      </w:r>
    </w:p>
  </w:footnote>
  <w:footnote w:type="continuationSeparator" w:id="0">
    <w:p w14:paraId="49356934" w14:textId="77777777" w:rsidR="009C6665" w:rsidRDefault="009C66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7811443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14:paraId="291EB0D2" w14:textId="77777777" w:rsidR="004D79CC" w:rsidRDefault="00966A6E">
        <w:pPr>
          <w:pStyle w:val="a3"/>
          <w:jc w:val="center"/>
          <w:rPr>
            <w:rFonts w:ascii="PT Astra Serif" w:hAnsi="PT Astra Serif"/>
          </w:rPr>
        </w:pPr>
        <w:r>
          <w:rPr>
            <w:rFonts w:ascii="PT Astra Serif" w:hAnsi="PT Astra Serif"/>
          </w:rPr>
          <w:fldChar w:fldCharType="begin"/>
        </w:r>
        <w:r>
          <w:rPr>
            <w:rFonts w:ascii="PT Astra Serif" w:hAnsi="PT Astra Serif"/>
          </w:rPr>
          <w:instrText>PAGE   \* MERGEFORMAT</w:instrText>
        </w:r>
        <w:r>
          <w:rPr>
            <w:rFonts w:ascii="PT Astra Serif" w:hAnsi="PT Astra Serif"/>
          </w:rPr>
          <w:fldChar w:fldCharType="separate"/>
        </w:r>
        <w:r w:rsidR="00DA27AF">
          <w:rPr>
            <w:rFonts w:ascii="PT Astra Serif" w:hAnsi="PT Astra Serif"/>
            <w:noProof/>
          </w:rPr>
          <w:t>2</w:t>
        </w:r>
        <w:r>
          <w:rPr>
            <w:rFonts w:ascii="PT Astra Serif" w:hAnsi="PT Astra Serif"/>
          </w:rPr>
          <w:fldChar w:fldCharType="end"/>
        </w:r>
      </w:p>
    </w:sdtContent>
  </w:sdt>
  <w:p w14:paraId="19722090" w14:textId="77777777" w:rsidR="004D79CC" w:rsidRDefault="004D79CC">
    <w:pPr>
      <w:pStyle w:val="a3"/>
      <w:rPr>
        <w:rFonts w:ascii="PT Astra Serif" w:hAnsi="PT Astra Serif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F47E7"/>
    <w:multiLevelType w:val="multilevel"/>
    <w:tmpl w:val="CCBE382C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">
    <w:nsid w:val="1EA9648E"/>
    <w:multiLevelType w:val="multilevel"/>
    <w:tmpl w:val="53149FEA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9CC"/>
    <w:rsid w:val="000D054D"/>
    <w:rsid w:val="00190BF9"/>
    <w:rsid w:val="001C1725"/>
    <w:rsid w:val="002A48A4"/>
    <w:rsid w:val="004D79CC"/>
    <w:rsid w:val="00552290"/>
    <w:rsid w:val="005E3CB2"/>
    <w:rsid w:val="007D2FDF"/>
    <w:rsid w:val="0082171D"/>
    <w:rsid w:val="008810A8"/>
    <w:rsid w:val="008917B0"/>
    <w:rsid w:val="008C6327"/>
    <w:rsid w:val="0092075A"/>
    <w:rsid w:val="00947687"/>
    <w:rsid w:val="00966A6E"/>
    <w:rsid w:val="00981385"/>
    <w:rsid w:val="009C5993"/>
    <w:rsid w:val="009C6665"/>
    <w:rsid w:val="009F2F4D"/>
    <w:rsid w:val="00C02573"/>
    <w:rsid w:val="00C63343"/>
    <w:rsid w:val="00DA27AF"/>
    <w:rsid w:val="00EF10C4"/>
    <w:rsid w:val="00F02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5EAD55"/>
  <w15:docId w15:val="{43D89991-2115-46D8-A785-54294B9A3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DA27A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552290"/>
    <w:pPr>
      <w:ind w:left="720"/>
      <w:contextualSpacing/>
    </w:pPr>
  </w:style>
  <w:style w:type="character" w:customStyle="1" w:styleId="50">
    <w:name w:val="Заголовок 5 Знак"/>
    <w:basedOn w:val="a0"/>
    <w:link w:val="5"/>
    <w:rsid w:val="00DA27A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Григорец Иван Иванович</dc:creator>
  <cp:keywords/>
  <dc:description/>
  <cp:lastModifiedBy>Речапова Виктория</cp:lastModifiedBy>
  <cp:revision>37</cp:revision>
  <cp:lastPrinted>2021-06-03T06:30:00Z</cp:lastPrinted>
  <dcterms:created xsi:type="dcterms:W3CDTF">2018-07-10T04:24:00Z</dcterms:created>
  <dcterms:modified xsi:type="dcterms:W3CDTF">2021-06-03T06:31:00Z</dcterms:modified>
</cp:coreProperties>
</file>